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AF8" w:rsidRDefault="00645AF8" w:rsidP="00645AF8">
      <w:pPr>
        <w:pStyle w:val="Heading1"/>
        <w:keepNext w:val="0"/>
        <w:widowControl w:val="0"/>
        <w:numPr>
          <w:ilvl w:val="0"/>
          <w:numId w:val="1"/>
        </w:numPr>
        <w:ind w:right="-180"/>
      </w:pPr>
      <w:bookmarkStart w:id="0" w:name="_GoBack"/>
      <w:bookmarkEnd w:id="0"/>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r>
        <w:t>Safety and Health Regulations for Construction.</w:t>
      </w:r>
    </w:p>
    <w:p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rsidR="00645AF8" w:rsidRDefault="00645AF8" w:rsidP="00645AF8">
      <w:pPr>
        <w:pStyle w:val="Heading4"/>
        <w:keepNext w:val="0"/>
        <w:widowControl w:val="0"/>
        <w:numPr>
          <w:ilvl w:val="3"/>
          <w:numId w:val="1"/>
        </w:numPr>
      </w:pPr>
      <w:r>
        <w:t>ABMA - American Boiler Manufacturers Association.</w:t>
      </w:r>
    </w:p>
    <w:p w:rsidR="00645AF8" w:rsidRDefault="00645AF8" w:rsidP="00645AF8">
      <w:pPr>
        <w:pStyle w:val="Heading4"/>
        <w:keepNext w:val="0"/>
        <w:widowControl w:val="0"/>
        <w:numPr>
          <w:ilvl w:val="3"/>
          <w:numId w:val="1"/>
        </w:numPr>
      </w:pPr>
      <w:r>
        <w:t>ACCA - Air Conditioning Contractors of America.</w:t>
      </w:r>
    </w:p>
    <w:p w:rsidR="00645AF8" w:rsidRDefault="00645AF8" w:rsidP="00645AF8">
      <w:pPr>
        <w:pStyle w:val="Heading4"/>
        <w:keepNext w:val="0"/>
        <w:widowControl w:val="0"/>
        <w:numPr>
          <w:ilvl w:val="3"/>
          <w:numId w:val="1"/>
        </w:numPr>
      </w:pPr>
      <w:r>
        <w:t>ACGIH - American Conference of Governmental Industrial Hygienists.</w:t>
      </w:r>
    </w:p>
    <w:p w:rsidR="00645AF8" w:rsidRDefault="00645AF8" w:rsidP="00645AF8">
      <w:pPr>
        <w:pStyle w:val="Heading4"/>
        <w:keepNext w:val="0"/>
        <w:widowControl w:val="0"/>
        <w:numPr>
          <w:ilvl w:val="3"/>
          <w:numId w:val="1"/>
        </w:numPr>
      </w:pPr>
      <w:r>
        <w:t>ADC - Air Diffusion Council.</w:t>
      </w:r>
    </w:p>
    <w:p w:rsidR="00645AF8" w:rsidRDefault="00645AF8" w:rsidP="00645AF8">
      <w:pPr>
        <w:pStyle w:val="Heading4"/>
        <w:keepNext w:val="0"/>
        <w:widowControl w:val="0"/>
        <w:numPr>
          <w:ilvl w:val="3"/>
          <w:numId w:val="1"/>
        </w:numPr>
      </w:pPr>
      <w:r>
        <w:t>AGA - American Gas Association.</w:t>
      </w:r>
    </w:p>
    <w:p w:rsidR="00645AF8" w:rsidRDefault="00645AF8" w:rsidP="00645AF8">
      <w:pPr>
        <w:pStyle w:val="Heading4"/>
        <w:keepNext w:val="0"/>
        <w:widowControl w:val="0"/>
        <w:numPr>
          <w:ilvl w:val="3"/>
          <w:numId w:val="1"/>
        </w:numPr>
      </w:pPr>
      <w:r>
        <w:t>AIHA - American Industrial Hygiene Association.</w:t>
      </w:r>
    </w:p>
    <w:p w:rsidR="00645AF8" w:rsidRDefault="00645AF8" w:rsidP="00645AF8">
      <w:pPr>
        <w:pStyle w:val="Heading4"/>
        <w:keepNext w:val="0"/>
        <w:widowControl w:val="0"/>
        <w:numPr>
          <w:ilvl w:val="3"/>
          <w:numId w:val="1"/>
        </w:numPr>
      </w:pPr>
      <w:r>
        <w:t>AMCA - Air Movement and Control Association.</w:t>
      </w:r>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r>
        <w:t>ARI - Air-Conditioning and Refrigeration Institute.</w:t>
      </w:r>
    </w:p>
    <w:p w:rsidR="00645AF8" w:rsidRDefault="00645AF8" w:rsidP="00645AF8">
      <w:pPr>
        <w:pStyle w:val="Heading4"/>
        <w:keepNext w:val="0"/>
        <w:widowControl w:val="0"/>
        <w:numPr>
          <w:ilvl w:val="3"/>
          <w:numId w:val="1"/>
        </w:numPr>
      </w:pPr>
      <w:r>
        <w:t>ASA - Acoustical Society of American.</w:t>
      </w:r>
    </w:p>
    <w:p w:rsidR="00645AF8" w:rsidRDefault="00645AF8" w:rsidP="00645AF8">
      <w:pPr>
        <w:pStyle w:val="Heading4"/>
        <w:keepNext w:val="0"/>
        <w:widowControl w:val="0"/>
        <w:numPr>
          <w:ilvl w:val="3"/>
          <w:numId w:val="1"/>
        </w:numPr>
      </w:pPr>
      <w:r>
        <w:t>ASHRAE - American Society of Heating, Refrigerating, and Air-Conditioning Engineers.</w:t>
      </w:r>
    </w:p>
    <w:p w:rsidR="00645AF8" w:rsidRDefault="00645AF8" w:rsidP="00645AF8">
      <w:pPr>
        <w:pStyle w:val="Heading4"/>
        <w:keepNext w:val="0"/>
        <w:widowControl w:val="0"/>
        <w:numPr>
          <w:ilvl w:val="3"/>
          <w:numId w:val="1"/>
        </w:numPr>
      </w:pPr>
      <w:r>
        <w:t>ASME - The American Society of Mechanical Engineers.</w:t>
      </w:r>
    </w:p>
    <w:p w:rsidR="00645AF8" w:rsidRDefault="00645AF8" w:rsidP="00645AF8">
      <w:pPr>
        <w:pStyle w:val="Heading4"/>
        <w:keepNext w:val="0"/>
        <w:widowControl w:val="0"/>
        <w:numPr>
          <w:ilvl w:val="3"/>
          <w:numId w:val="1"/>
        </w:numPr>
      </w:pPr>
      <w:r>
        <w:t>ASTM - American Society of Testing and Materials.</w:t>
      </w:r>
    </w:p>
    <w:p w:rsidR="00645AF8" w:rsidRPr="00B34925" w:rsidRDefault="00645AF8" w:rsidP="00645AF8">
      <w:pPr>
        <w:pStyle w:val="Heading4"/>
        <w:keepNext w:val="0"/>
        <w:widowControl w:val="0"/>
        <w:numPr>
          <w:ilvl w:val="3"/>
          <w:numId w:val="1"/>
        </w:numPr>
      </w:pPr>
      <w:r w:rsidRPr="00B34925">
        <w:t>BOCA – Building Officials and Code Administrators International.</w:t>
      </w:r>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r w:rsidRPr="00B34925">
        <w:t>CAGI - Compressed Air and Gas Institute.</w:t>
      </w:r>
    </w:p>
    <w:p w:rsidR="00645AF8" w:rsidRPr="00B34925" w:rsidRDefault="00645AF8" w:rsidP="00645AF8">
      <w:pPr>
        <w:pStyle w:val="Heading4"/>
        <w:keepNext w:val="0"/>
        <w:widowControl w:val="0"/>
        <w:numPr>
          <w:ilvl w:val="3"/>
          <w:numId w:val="1"/>
        </w:numPr>
      </w:pPr>
      <w:r w:rsidRPr="00B34925">
        <w:t>CTI - Cooling Tower Institute.</w:t>
      </w:r>
    </w:p>
    <w:p w:rsidR="00645AF8" w:rsidRPr="00B34925" w:rsidRDefault="00645AF8" w:rsidP="00645AF8">
      <w:pPr>
        <w:pStyle w:val="Heading4"/>
        <w:keepNext w:val="0"/>
        <w:widowControl w:val="0"/>
        <w:numPr>
          <w:ilvl w:val="3"/>
          <w:numId w:val="1"/>
        </w:numPr>
      </w:pPr>
      <w:r w:rsidRPr="00B34925">
        <w:t>EJMA - Expansion Joint Manufacturers Association.</w:t>
      </w:r>
    </w:p>
    <w:p w:rsidR="00645AF8" w:rsidRPr="00B34925" w:rsidRDefault="00645AF8" w:rsidP="00645AF8">
      <w:pPr>
        <w:pStyle w:val="Heading4"/>
        <w:keepNext w:val="0"/>
        <w:widowControl w:val="0"/>
        <w:numPr>
          <w:ilvl w:val="3"/>
          <w:numId w:val="1"/>
        </w:numPr>
      </w:pPr>
      <w:r w:rsidRPr="00B34925">
        <w:t>ETL - Engineering Tests Laboratory.</w:t>
      </w:r>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 xml:space="preserve">HYD I - </w:t>
      </w:r>
      <w:proofErr w:type="spellStart"/>
      <w:r w:rsidRPr="00B34925">
        <w:t>Hydronics</w:t>
      </w:r>
      <w:proofErr w:type="spellEnd"/>
      <w:r w:rsidRPr="00B34925">
        <w:t xml:space="preserve"> Institute.</w:t>
      </w:r>
    </w:p>
    <w:p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rsidR="00645AF8" w:rsidRDefault="00645AF8" w:rsidP="00645AF8">
      <w:pPr>
        <w:pStyle w:val="Heading4"/>
        <w:keepNext w:val="0"/>
        <w:widowControl w:val="0"/>
        <w:numPr>
          <w:ilvl w:val="3"/>
          <w:numId w:val="1"/>
        </w:numPr>
      </w:pPr>
      <w:r>
        <w:t>ICBO - International Conference of Building Officials.</w:t>
      </w:r>
    </w:p>
    <w:p w:rsidR="00645AF8" w:rsidRPr="00265B4A" w:rsidRDefault="00645AF8" w:rsidP="00645AF8">
      <w:pPr>
        <w:pStyle w:val="Heading4"/>
        <w:numPr>
          <w:ilvl w:val="3"/>
          <w:numId w:val="1"/>
        </w:numPr>
      </w:pPr>
      <w:r>
        <w:t>ICC – International Code Council.</w:t>
      </w:r>
    </w:p>
    <w:p w:rsidR="00645AF8" w:rsidRDefault="00645AF8" w:rsidP="00645AF8">
      <w:pPr>
        <w:pStyle w:val="Heading4"/>
        <w:keepNext w:val="0"/>
        <w:widowControl w:val="0"/>
        <w:numPr>
          <w:ilvl w:val="3"/>
          <w:numId w:val="1"/>
        </w:numPr>
      </w:pPr>
      <w:r>
        <w:t>NEBB - National Environmental Balancing Bureau.</w:t>
      </w:r>
    </w:p>
    <w:p w:rsidR="00645AF8" w:rsidRDefault="00645AF8" w:rsidP="00645AF8">
      <w:pPr>
        <w:pStyle w:val="Heading4"/>
        <w:keepNext w:val="0"/>
        <w:widowControl w:val="0"/>
        <w:numPr>
          <w:ilvl w:val="3"/>
          <w:numId w:val="1"/>
        </w:numPr>
      </w:pPr>
      <w:r>
        <w:t>NEC - National Electrical Code.</w:t>
      </w:r>
    </w:p>
    <w:p w:rsidR="00645AF8" w:rsidRDefault="00645AF8" w:rsidP="00645AF8">
      <w:pPr>
        <w:pStyle w:val="Heading4"/>
        <w:keepNext w:val="0"/>
        <w:widowControl w:val="0"/>
        <w:numPr>
          <w:ilvl w:val="3"/>
          <w:numId w:val="1"/>
        </w:numPr>
      </w:pPr>
      <w:r>
        <w:t>NEMA - National Electrical Manufacturers Association.</w:t>
      </w:r>
    </w:p>
    <w:p w:rsidR="00645AF8" w:rsidRDefault="00645AF8" w:rsidP="00645AF8">
      <w:pPr>
        <w:pStyle w:val="Heading4"/>
        <w:keepNext w:val="0"/>
        <w:widowControl w:val="0"/>
        <w:numPr>
          <w:ilvl w:val="3"/>
          <w:numId w:val="1"/>
        </w:numPr>
      </w:pPr>
      <w:r>
        <w:t>NFPA - National Fire Protection Association.</w:t>
      </w:r>
    </w:p>
    <w:p w:rsidR="00645AF8" w:rsidRDefault="00645AF8" w:rsidP="00645AF8">
      <w:pPr>
        <w:pStyle w:val="Heading4"/>
        <w:keepNext w:val="0"/>
        <w:widowControl w:val="0"/>
        <w:numPr>
          <w:ilvl w:val="3"/>
          <w:numId w:val="1"/>
        </w:numPr>
      </w:pPr>
      <w:r>
        <w:t>NSF - National Sanitation Foundation.</w:t>
      </w:r>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r>
        <w:t>SMACNA - Sheet Metal and Air Conditioning Contractors' National Association.</w:t>
      </w:r>
    </w:p>
    <w:p w:rsidR="00645AF8" w:rsidRDefault="00645AF8" w:rsidP="00645AF8">
      <w:pPr>
        <w:pStyle w:val="Heading4"/>
        <w:keepNext w:val="0"/>
        <w:widowControl w:val="0"/>
        <w:numPr>
          <w:ilvl w:val="3"/>
          <w:numId w:val="1"/>
        </w:numPr>
      </w:pPr>
      <w:r>
        <w:t>TEMA - Tubular Exchanger Manufacturers Association.</w:t>
      </w:r>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r>
        <w:t>International Plumbing Code.</w:t>
      </w:r>
    </w:p>
    <w:p w:rsidR="00645AF8" w:rsidRPr="00DB2342" w:rsidRDefault="00645AF8" w:rsidP="00645AF8">
      <w:pPr>
        <w:pStyle w:val="Heading4"/>
        <w:numPr>
          <w:ilvl w:val="3"/>
          <w:numId w:val="1"/>
        </w:numPr>
      </w:pPr>
      <w:r>
        <w:t>International Mechanical Code.</w:t>
      </w:r>
    </w:p>
    <w:p w:rsidR="00645AF8" w:rsidRDefault="00645AF8" w:rsidP="00645AF8">
      <w:pPr>
        <w:pStyle w:val="Heading4"/>
        <w:keepNext w:val="0"/>
        <w:widowControl w:val="0"/>
        <w:numPr>
          <w:ilvl w:val="3"/>
          <w:numId w:val="1"/>
        </w:numPr>
      </w:pPr>
      <w:r>
        <w:t>Other governing, state, and local codes that apply.</w:t>
      </w:r>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81907" w:rsidP="00F10609">
            <w:pPr>
              <w:pStyle w:val="Heading4"/>
              <w:keepNext w:val="0"/>
              <w:widowControl w:val="0"/>
              <w:numPr>
                <w:ilvl w:val="0"/>
                <w:numId w:val="0"/>
              </w:numPr>
              <w:tabs>
                <w:tab w:val="left" w:pos="3240"/>
                <w:tab w:val="left" w:pos="3420"/>
                <w:tab w:val="left" w:pos="3780"/>
              </w:tabs>
            </w:pPr>
            <w:r w:rsidRPr="00E56DCE">
              <w:t>All scheduled</w:t>
            </w:r>
            <w:r w:rsidR="00645AF8">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 xml:space="preserve">After systems have been demonstrated to be satisfactory for 7 consecutive days and ready for permanent operation, all permanent pipe line strainers shall be cleaned, valve and </w:t>
      </w:r>
      <w:proofErr w:type="spellStart"/>
      <w:r>
        <w:t>packings</w:t>
      </w:r>
      <w:proofErr w:type="spellEnd"/>
      <w:r>
        <w:t xml:space="preserve">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The Plumbing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645AF8" w:rsidRDefault="00645AF8" w:rsidP="00645AF8">
      <w:pPr>
        <w:pStyle w:val="Heading4"/>
        <w:keepNext w:val="0"/>
        <w:widowControl w:val="0"/>
        <w:numPr>
          <w:ilvl w:val="3"/>
          <w:numId w:val="1"/>
        </w:numPr>
        <w:tabs>
          <w:tab w:val="left" w:pos="4176"/>
        </w:tabs>
      </w:pPr>
      <w:r>
        <w:t>Servicing instructions and lubrication charts and schedules.</w:t>
      </w:r>
    </w:p>
    <w:p w:rsidR="00645AF8" w:rsidRDefault="00645AF8" w:rsidP="00645AF8">
      <w:pPr>
        <w:pStyle w:val="Heading1"/>
        <w:keepNext w:val="0"/>
        <w:widowControl w:val="0"/>
        <w:numPr>
          <w:ilvl w:val="0"/>
          <w:numId w:val="1"/>
        </w:numPr>
        <w:tabs>
          <w:tab w:val="left" w:pos="4176"/>
        </w:tabs>
      </w:pPr>
      <w:r>
        <w:t>PRODUCTS (NOT APPLICABLE).</w:t>
      </w:r>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 xml:space="preserve">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w:t>
      </w:r>
      <w:proofErr w:type="spellStart"/>
      <w:r w:rsidRPr="0095026E">
        <w:t>overdig</w:t>
      </w:r>
      <w:proofErr w:type="spellEnd"/>
      <w:r w:rsidRPr="0095026E">
        <w:t xml:space="preserve">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proofErr w:type="spellStart"/>
      <w:r w:rsidRPr="006078C4">
        <w:t>Haunching</w:t>
      </w:r>
      <w:proofErr w:type="spellEnd"/>
      <w:r w:rsidRPr="006078C4">
        <w:t xml:space="preserve">:  </w:t>
      </w:r>
      <w:proofErr w:type="spellStart"/>
      <w:r w:rsidRPr="006078C4">
        <w:t>Haunching</w:t>
      </w:r>
      <w:proofErr w:type="spellEnd"/>
      <w:r w:rsidRPr="006078C4">
        <w:t xml:space="preserve">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Outside Building Under Paved Areas:  Granular material specified in Division 2.</w:t>
      </w:r>
    </w:p>
    <w:p w:rsidR="00645AF8" w:rsidRDefault="00645AF8" w:rsidP="00645AF8">
      <w:pPr>
        <w:pStyle w:val="Heading5"/>
        <w:keepNext w:val="0"/>
        <w:numPr>
          <w:ilvl w:val="4"/>
          <w:numId w:val="1"/>
        </w:numPr>
      </w:pPr>
      <w:r>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254C8"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3FE0C"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E03C9" w:rsidP="00063DAF">
          <w:pPr>
            <w:tabs>
              <w:tab w:val="center" w:pos="4320"/>
              <w:tab w:val="right" w:pos="10080"/>
            </w:tabs>
            <w:rPr>
              <w:sz w:val="16"/>
              <w:szCs w:val="16"/>
            </w:rPr>
          </w:pPr>
          <w:r>
            <w:rPr>
              <w:sz w:val="16"/>
              <w:szCs w:val="16"/>
            </w:rPr>
            <w:t>University of Nebraska</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393CCB" w:rsidP="00063DAF">
          <w:pPr>
            <w:tabs>
              <w:tab w:val="center" w:pos="4320"/>
              <w:tab w:val="right" w:pos="10080"/>
            </w:tabs>
            <w:rPr>
              <w:sz w:val="16"/>
              <w:szCs w:val="16"/>
            </w:rPr>
          </w:pPr>
          <w:r>
            <w:rPr>
              <w:sz w:val="16"/>
              <w:szCs w:val="16"/>
            </w:rPr>
            <w:t>Revised 1/15/2019</w:t>
          </w:r>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93CCB">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93CCB">
            <w:rPr>
              <w:rFonts w:cs="Arial"/>
              <w:noProof/>
              <w:sz w:val="16"/>
              <w:szCs w:val="16"/>
            </w:rPr>
            <w:t>3</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93CCB"/>
    <w:rsid w:val="003E03C9"/>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4F746E"/>
    <w:rsid w:val="00500609"/>
    <w:rsid w:val="00500883"/>
    <w:rsid w:val="00510E36"/>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1907"/>
    <w:rsid w:val="00685CB5"/>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64498"/>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9F2984"/>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01CC"/>
    <w:rsid w:val="00C237C4"/>
    <w:rsid w:val="00C25FD2"/>
    <w:rsid w:val="00C27CB1"/>
    <w:rsid w:val="00C35B67"/>
    <w:rsid w:val="00C42704"/>
    <w:rsid w:val="00C55CC0"/>
    <w:rsid w:val="00C66827"/>
    <w:rsid w:val="00C7367A"/>
    <w:rsid w:val="00C81B87"/>
    <w:rsid w:val="00C90EAF"/>
    <w:rsid w:val="00CB0AB5"/>
    <w:rsid w:val="00CE6816"/>
    <w:rsid w:val="00CF18B1"/>
    <w:rsid w:val="00D12528"/>
    <w:rsid w:val="00D17551"/>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5:docId w15:val="{76670426-30DD-46A0-BCC9-C9687EFE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B83A2-B594-4A09-BABD-94EA7692A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Pages>
  <Words>5135</Words>
  <Characters>29994</Characters>
  <Application>Microsoft Office Word</Application>
  <DocSecurity>0</DocSecurity>
  <Lines>588</Lines>
  <Paragraphs>337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Doug Grieser</cp:lastModifiedBy>
  <cp:revision>18</cp:revision>
  <cp:lastPrinted>2009-03-05T22:14:00Z</cp:lastPrinted>
  <dcterms:created xsi:type="dcterms:W3CDTF">2013-06-07T16:42:00Z</dcterms:created>
  <dcterms:modified xsi:type="dcterms:W3CDTF">2018-11-15T21:42:00Z</dcterms:modified>
  <cp:version>2</cp:version>
</cp:coreProperties>
</file>